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F3C8E" w14:textId="74E62972" w:rsidR="00FA5A6D" w:rsidRDefault="00FA5A6D" w:rsidP="00FA5A6D">
      <w:pPr>
        <w:pStyle w:val="ConsPlusNonformat"/>
        <w:spacing w:before="2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3C2300C" wp14:editId="30CAB067">
            <wp:simplePos x="0" y="0"/>
            <wp:positionH relativeFrom="column">
              <wp:posOffset>2958465</wp:posOffset>
            </wp:positionH>
            <wp:positionV relativeFrom="paragraph">
              <wp:posOffset>289560</wp:posOffset>
            </wp:positionV>
            <wp:extent cx="1853565" cy="1530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901A22" w14:textId="479B3A7A" w:rsidR="00EE45DA" w:rsidRPr="00EE45DA" w:rsidRDefault="00EE45DA" w:rsidP="00EE45DA">
      <w:pPr>
        <w:pStyle w:val="ConsPlusNonformat"/>
        <w:spacing w:before="260"/>
        <w:jc w:val="right"/>
        <w:rPr>
          <w:rFonts w:ascii="Times New Roman" w:hAnsi="Times New Roman" w:cs="Times New Roman"/>
          <w:sz w:val="28"/>
          <w:szCs w:val="28"/>
        </w:rPr>
      </w:pPr>
      <w:r w:rsidRPr="00EE45DA">
        <w:rPr>
          <w:rFonts w:ascii="Times New Roman" w:hAnsi="Times New Roman" w:cs="Times New Roman"/>
          <w:sz w:val="28"/>
          <w:szCs w:val="28"/>
        </w:rPr>
        <w:t>УТВЕРЖДЕНО</w:t>
      </w:r>
    </w:p>
    <w:p w14:paraId="26475103" w14:textId="77777777" w:rsidR="00EE45DA" w:rsidRPr="00EE45DA" w:rsidRDefault="00EE45DA" w:rsidP="00EE45D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45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Приказом руководителя</w:t>
      </w:r>
    </w:p>
    <w:p w14:paraId="07FF8057" w14:textId="53BB8027" w:rsidR="00EE45DA" w:rsidRPr="00EE45DA" w:rsidRDefault="00EE45DA" w:rsidP="00EB17F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45D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B17F0">
        <w:rPr>
          <w:rFonts w:ascii="Times New Roman" w:hAnsi="Times New Roman" w:cs="Times New Roman"/>
          <w:sz w:val="28"/>
          <w:szCs w:val="28"/>
        </w:rPr>
        <w:t>МКОУ «Юхарикартасская ООШ»</w:t>
      </w:r>
    </w:p>
    <w:p w14:paraId="6FEB44A5" w14:textId="52E0121C" w:rsidR="00EE45DA" w:rsidRDefault="00EE45DA" w:rsidP="00EE45D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45DA">
        <w:rPr>
          <w:rFonts w:ascii="Times New Roman" w:hAnsi="Times New Roman" w:cs="Times New Roman"/>
          <w:sz w:val="28"/>
          <w:szCs w:val="28"/>
        </w:rPr>
        <w:t xml:space="preserve">                                        от </w:t>
      </w:r>
      <w:r w:rsidR="0043433F">
        <w:rPr>
          <w:rFonts w:ascii="Times New Roman" w:hAnsi="Times New Roman" w:cs="Times New Roman"/>
          <w:sz w:val="28"/>
          <w:szCs w:val="28"/>
        </w:rPr>
        <w:t>12.03.2025</w:t>
      </w:r>
      <w:r w:rsidRPr="00EE45DA">
        <w:rPr>
          <w:rFonts w:ascii="Times New Roman" w:hAnsi="Times New Roman" w:cs="Times New Roman"/>
          <w:sz w:val="28"/>
          <w:szCs w:val="28"/>
        </w:rPr>
        <w:t xml:space="preserve"> г. № </w:t>
      </w:r>
      <w:r w:rsidR="0043433F">
        <w:rPr>
          <w:rFonts w:ascii="Times New Roman" w:hAnsi="Times New Roman" w:cs="Times New Roman"/>
          <w:sz w:val="28"/>
          <w:szCs w:val="28"/>
        </w:rPr>
        <w:t>05-25</w:t>
      </w:r>
    </w:p>
    <w:p w14:paraId="792390B0" w14:textId="6A909F73" w:rsidR="00364970" w:rsidRPr="00EE45DA" w:rsidRDefault="00364970" w:rsidP="00EE45D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78436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_____________/Алиев А.Э./</w:t>
      </w:r>
    </w:p>
    <w:p w14:paraId="2FB5733D" w14:textId="77777777" w:rsidR="00EE45DA" w:rsidRPr="00EE45DA" w:rsidRDefault="00EE4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0FDFA0" w14:textId="77777777" w:rsidR="00EE45DA" w:rsidRPr="00EE45DA" w:rsidRDefault="00EE45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F12CA64" w14:textId="19CE86A3" w:rsidR="00EE45DA" w:rsidRPr="00FE66DB" w:rsidRDefault="00EE45DA" w:rsidP="00FE66DB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EEB595C" w14:textId="77777777" w:rsidR="00EE45DA" w:rsidRPr="00FE66DB" w:rsidRDefault="00EE45DA" w:rsidP="00FE66D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О КЛАССНОМ РУКОВОДСТВЕ</w:t>
      </w:r>
    </w:p>
    <w:p w14:paraId="55D00200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E9A347" w14:textId="77777777" w:rsidR="00EE45DA" w:rsidRPr="00FE66DB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49299623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719128" w14:textId="74AC3B47" w:rsidR="00EE45DA" w:rsidRPr="00FE66DB" w:rsidRDefault="003F70B6" w:rsidP="00FE66DB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1.1.  Настоящий локальный </w:t>
      </w:r>
      <w:r w:rsidR="00EE45DA" w:rsidRPr="00FE66DB">
        <w:rPr>
          <w:rFonts w:ascii="Times New Roman" w:hAnsi="Times New Roman" w:cs="Times New Roman"/>
          <w:sz w:val="28"/>
          <w:szCs w:val="28"/>
        </w:rPr>
        <w:t>акт регламентирует организацию деятельности</w:t>
      </w:r>
    </w:p>
    <w:p w14:paraId="2EDAA092" w14:textId="1EF31FD5" w:rsidR="00EE45DA" w:rsidRPr="00FE66DB" w:rsidRDefault="003F70B6" w:rsidP="00FE66DB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педагогических    работников, </w:t>
      </w:r>
      <w:r w:rsidR="00EE45DA" w:rsidRPr="00FE66DB">
        <w:rPr>
          <w:rFonts w:ascii="Times New Roman" w:hAnsi="Times New Roman" w:cs="Times New Roman"/>
          <w:sz w:val="28"/>
          <w:szCs w:val="28"/>
        </w:rPr>
        <w:t xml:space="preserve">связанной </w:t>
      </w:r>
      <w:r>
        <w:rPr>
          <w:rFonts w:ascii="Times New Roman" w:hAnsi="Times New Roman" w:cs="Times New Roman"/>
          <w:sz w:val="28"/>
          <w:szCs w:val="28"/>
        </w:rPr>
        <w:t xml:space="preserve">  с   классным   руководством, </w:t>
      </w:r>
      <w:r w:rsidR="00EE45DA" w:rsidRPr="00FE66DB">
        <w:rPr>
          <w:rFonts w:ascii="Times New Roman" w:hAnsi="Times New Roman" w:cs="Times New Roman"/>
          <w:sz w:val="28"/>
          <w:szCs w:val="28"/>
        </w:rPr>
        <w:t>в</w:t>
      </w:r>
    </w:p>
    <w:p w14:paraId="144ED03E" w14:textId="7845A627" w:rsidR="00EE45DA" w:rsidRPr="00FE66DB" w:rsidRDefault="005A2C5D" w:rsidP="00FE66DB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«Юхарикартасская ООШ»</w:t>
      </w:r>
      <w:r w:rsidR="00EE45DA" w:rsidRPr="00FE66DB">
        <w:rPr>
          <w:rFonts w:ascii="Times New Roman" w:hAnsi="Times New Roman" w:cs="Times New Roman"/>
          <w:sz w:val="28"/>
          <w:szCs w:val="28"/>
        </w:rPr>
        <w:t xml:space="preserve"> (далее - Организация).</w:t>
      </w:r>
    </w:p>
    <w:p w14:paraId="0726C810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с:</w:t>
      </w:r>
    </w:p>
    <w:p w14:paraId="75D5CD33" w14:textId="452CE77D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7">
        <w:r w:rsidRPr="00FE66D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от 29 декабря 2012 г. № 273-ФЗ «Об образовании в Российской Федерации»;</w:t>
      </w:r>
    </w:p>
    <w:p w14:paraId="262E10FE" w14:textId="0048B974" w:rsidR="00EE45DA" w:rsidRPr="00FE66DB" w:rsidRDefault="00043058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EE45DA" w:rsidRPr="00FE66DB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Минпросвещения России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504EB6AA" w14:textId="7FF30B1E" w:rsidR="00EE45DA" w:rsidRPr="00FE66DB" w:rsidRDefault="00043058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EE45DA" w:rsidRPr="00FE66DB">
          <w:rPr>
            <w:rFonts w:ascii="Times New Roman" w:hAnsi="Times New Roman" w:cs="Times New Roman"/>
            <w:sz w:val="28"/>
            <w:szCs w:val="28"/>
          </w:rPr>
          <w:t>письмом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Министерства просвещения РФ от 12 мая 2020 г. № ВБ-1011/08 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организациях»;</w:t>
      </w:r>
    </w:p>
    <w:p w14:paraId="76C28227" w14:textId="666B2D64" w:rsidR="00EE45DA" w:rsidRPr="00FE66DB" w:rsidRDefault="00043058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EE45DA" w:rsidRPr="00FE66D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 сентября 2020 г. № 28 «Об утверждении СанПиН 2.4.3648-20 «Санитарно-эпидемиологические требования к организации обучения, отдыха и оздоровления детей и молодежи»;</w:t>
      </w:r>
    </w:p>
    <w:p w14:paraId="1F080FAD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уставом Организации.</w:t>
      </w:r>
    </w:p>
    <w:p w14:paraId="134E1CEB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1.3. Общеобязательные нормы (правила) в части обеспечения воспитательного процесса в образовательных организациях закрепляют:</w:t>
      </w:r>
    </w:p>
    <w:p w14:paraId="36B81845" w14:textId="77777777" w:rsidR="00EE45DA" w:rsidRPr="00FE66DB" w:rsidRDefault="00043058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EE45DA" w:rsidRPr="00FE66DB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14:paraId="4F87F20C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Семейный </w:t>
      </w:r>
      <w:hyperlink r:id="rId12">
        <w:r w:rsidRPr="00FE66DB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14:paraId="2D5D8E2D" w14:textId="5D4564DE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3">
        <w:r w:rsidRPr="00FE66D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от 24 июля 1998 г. № 124-ФЗ «Об основных гарантиях прав ребенка в Российской Федерации»;</w:t>
      </w:r>
    </w:p>
    <w:p w14:paraId="792429B0" w14:textId="7F2E4FBB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>
        <w:r w:rsidRPr="00FE66D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от 24 июня 1999 г. № 120-ФЗ «Об основах системы профилактики безнадзорности и правонарушений несовершеннолетних»;</w:t>
      </w:r>
    </w:p>
    <w:p w14:paraId="7B6040DE" w14:textId="716055E8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</w:t>
      </w:r>
      <w:hyperlink r:id="rId15">
        <w:r w:rsidRPr="00FE66D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от 29 декабря 2010 г. № 436-ФЗ «О защите детей от информации, причиняющей вред их здоровью и развитию»;</w:t>
      </w:r>
    </w:p>
    <w:p w14:paraId="36A56F46" w14:textId="720B5E11" w:rsidR="00EE45DA" w:rsidRPr="00FE66DB" w:rsidRDefault="00043058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6">
        <w:r w:rsidR="00EE45DA" w:rsidRPr="00FE66DB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г. № 597 «О мероприятиях по реализации государственной социальной политики»;</w:t>
      </w:r>
    </w:p>
    <w:p w14:paraId="03AA9631" w14:textId="44CE1017" w:rsidR="00EE45DA" w:rsidRPr="00FE66DB" w:rsidRDefault="00043058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7">
        <w:r w:rsidR="00EE45DA" w:rsidRPr="00FE66DB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Президента РФ от 21</w:t>
      </w:r>
      <w:r w:rsidR="00B66247" w:rsidRPr="00FE66DB">
        <w:rPr>
          <w:rFonts w:ascii="Times New Roman" w:hAnsi="Times New Roman" w:cs="Times New Roman"/>
          <w:sz w:val="28"/>
          <w:szCs w:val="28"/>
        </w:rPr>
        <w:t xml:space="preserve"> июля </w:t>
      </w:r>
      <w:r w:rsidR="00EE45DA" w:rsidRPr="00FE66DB">
        <w:rPr>
          <w:rFonts w:ascii="Times New Roman" w:hAnsi="Times New Roman" w:cs="Times New Roman"/>
          <w:sz w:val="28"/>
          <w:szCs w:val="28"/>
        </w:rPr>
        <w:t>2020</w:t>
      </w:r>
      <w:r w:rsidR="00B66247" w:rsidRPr="00FE66DB">
        <w:rPr>
          <w:rFonts w:ascii="Times New Roman" w:hAnsi="Times New Roman" w:cs="Times New Roman"/>
          <w:sz w:val="28"/>
          <w:szCs w:val="28"/>
        </w:rPr>
        <w:t xml:space="preserve"> г.</w:t>
      </w:r>
      <w:r w:rsidR="00EE45DA" w:rsidRPr="00FE66DB">
        <w:rPr>
          <w:rFonts w:ascii="Times New Roman" w:hAnsi="Times New Roman" w:cs="Times New Roman"/>
          <w:sz w:val="28"/>
          <w:szCs w:val="28"/>
        </w:rPr>
        <w:t xml:space="preserve"> № 474 «О национальных целях развития Российской Федерации на период до 2030 года»;</w:t>
      </w:r>
    </w:p>
    <w:p w14:paraId="42508D66" w14:textId="61CA37F8" w:rsidR="00EE45DA" w:rsidRPr="00FE66DB" w:rsidRDefault="00043058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="00EE45DA" w:rsidRPr="00FE66DB">
          <w:rPr>
            <w:rFonts w:ascii="Times New Roman" w:hAnsi="Times New Roman" w:cs="Times New Roman"/>
            <w:sz w:val="28"/>
            <w:szCs w:val="28"/>
          </w:rPr>
          <w:t>распоряжение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</w:r>
    </w:p>
    <w:p w14:paraId="274D535B" w14:textId="5B0BEF01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приказы Минобрнауки России от 6 октября 2009 г. </w:t>
      </w:r>
      <w:hyperlink r:id="rId19">
        <w:r w:rsidRPr="00FE66DB">
          <w:rPr>
            <w:rFonts w:ascii="Times New Roman" w:hAnsi="Times New Roman" w:cs="Times New Roman"/>
            <w:sz w:val="28"/>
            <w:szCs w:val="28"/>
          </w:rPr>
          <w:t>№ 373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образования», от 17 декабря 2010 г. </w:t>
      </w:r>
      <w:hyperlink r:id="rId20">
        <w:r w:rsidRPr="00FE66DB">
          <w:rPr>
            <w:rFonts w:ascii="Times New Roman" w:hAnsi="Times New Roman" w:cs="Times New Roman"/>
            <w:sz w:val="28"/>
            <w:szCs w:val="28"/>
          </w:rPr>
          <w:t>№ 1897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основного общего образования», от 17 мая 2012 г. </w:t>
      </w:r>
      <w:hyperlink r:id="rId21">
        <w:r w:rsidRPr="00FE66DB">
          <w:rPr>
            <w:rFonts w:ascii="Times New Roman" w:hAnsi="Times New Roman" w:cs="Times New Roman"/>
            <w:sz w:val="28"/>
            <w:szCs w:val="28"/>
          </w:rPr>
          <w:t>№ 413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среднего общего образования»;</w:t>
      </w:r>
    </w:p>
    <w:p w14:paraId="5C83809B" w14:textId="1F595569" w:rsidR="00EE45DA" w:rsidRPr="00FE66DB" w:rsidRDefault="00043058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2">
        <w:r w:rsidR="00EE45DA" w:rsidRPr="00FE66DB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Минобрнауки России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14:paraId="3BE99D24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3E37F6" w14:textId="77777777" w:rsidR="00EE45DA" w:rsidRPr="00FE66DB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2. Цели, принципы, приоритетные задачи деятельности</w:t>
      </w:r>
    </w:p>
    <w:p w14:paraId="49F58F97" w14:textId="77777777" w:rsidR="00EE45DA" w:rsidRPr="00FE66DB" w:rsidRDefault="00EE45DA" w:rsidP="00FE66D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педагогических работников, связанной с классным руководством</w:t>
      </w:r>
    </w:p>
    <w:p w14:paraId="6C9268AC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C68000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2.1. Воспитательный процесс в Организации осуществляется в целях формирования и развития личности в соответствии с семейными и общественными духовно-нравственными и социокультурными ценностями.</w:t>
      </w:r>
    </w:p>
    <w:p w14:paraId="25296109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2.2. 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Организации, разработанных в соответствии с требованиями ФГОС общего образования.</w:t>
      </w:r>
    </w:p>
    <w:p w14:paraId="3F7C525D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2.3. Важнейшими принципами организации социально значимых задач и содержания воспитания и успешной социализации обучающихся следует считать:</w:t>
      </w:r>
    </w:p>
    <w:p w14:paraId="1F708730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опору на духовно-нравственные ценности народов Российской Федерации, исторические и национально-культурные традиции;</w:t>
      </w:r>
    </w:p>
    <w:p w14:paraId="3AFF0844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нравственный пример педагогического работника;</w:t>
      </w:r>
    </w:p>
    <w:p w14:paraId="64ECEBA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14:paraId="70191C10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14:paraId="0E568D1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кооперацию и сотрудничество субъектов системы воспитания (семьи, общества, государства, образовательных и научных организаций).</w:t>
      </w:r>
    </w:p>
    <w:p w14:paraId="296EBDBD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2.4. Приоритетными задачами деятельности по классному руководству,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соответствующими государственным приоритетам в области воспитания и социализации обучающихся, являются:</w:t>
      </w:r>
    </w:p>
    <w:p w14:paraId="1871B91B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14:paraId="5DD6F22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14:paraId="1A15E9D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14:paraId="55B7AA40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войны.</w:t>
      </w:r>
    </w:p>
    <w:p w14:paraId="020B435A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2.5. Условиями успешного решения обозначенных задач являются:</w:t>
      </w:r>
    </w:p>
    <w:p w14:paraId="05238EF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14:paraId="4030673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14:paraId="1BF4460C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14:paraId="052FF0D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Организации, органами социальной защиты, охраны правопорядка и т.д.;</w:t>
      </w:r>
    </w:p>
    <w:p w14:paraId="1B36F73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участие в организации комплексной поддержки детей, находящихся в трудной жизненной ситуации.</w:t>
      </w:r>
    </w:p>
    <w:p w14:paraId="26B7D387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lastRenderedPageBreak/>
        <w:t>2.6.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14:paraId="753A98E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2.7. Классное руководство не связано с занимаемой педагогическим работником должностью и не входит в состав его должностных обязанностей. Оно непосредственно вытекает из сущности, целей, задач, содержания и специфики реализации классного руководства как вида педагогической деятельности.</w:t>
      </w:r>
    </w:p>
    <w:p w14:paraId="64083B2B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2.8. 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обучающегося, так и в отношении класса как микросоциума. Необходимо учитывать индивидуальные возрастные и личностные особенности, образовательные запросы, состояние здоровья, семейные и прочие условия жизни обучающихся,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 w14:paraId="2AD2C07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2.9. Педагогический работник, осуществляющий классное руководство, не является единственным субъектом воспитательной деятельности. Поэтому он должен постоянно взаимодействовать с семьями обучающихся, другими педагогическими работниками Организации, взаимодействующими с учениками его класса, а также администрацией Организации.</w:t>
      </w:r>
    </w:p>
    <w:p w14:paraId="722E083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2.10. Воспитательный процесс и социализация обучающихся осуществляются в открытом социуме, с использованием всех его ресурсов. Поэтому педагогический работник, осуществляющий классное руководство, взаимодействует также с внешними партнерами, способствующими достижению принятых целей.</w:t>
      </w:r>
    </w:p>
    <w:p w14:paraId="6AFD28C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2.11. Педагогический работник, осуществляя классное руководство, выполняет широкий спектр обязанностей, относящихся непосредственно к педагогической, а не к управленческой деятельности. Действия, относящиеся к анализу, планированию, организации, контролю процесса воспитания и социализации, координирующие действия являются вспомогательными для достижения педагогических целей и результатов, а не смыслом и главными функциями, связанными с классным руководством.</w:t>
      </w:r>
    </w:p>
    <w:p w14:paraId="0D122034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2.12. При организации обучения в электронной форме и (или) с использованием дистанционных образовательных технологий педагогический работник, осуществляющий классное руководство, выполняет функцию координатора между обучающимися, родителями (законными представителями) и учителями-предметниками.</w:t>
      </w:r>
    </w:p>
    <w:p w14:paraId="0B6A3081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D36E87" w14:textId="77777777" w:rsidR="00EE45DA" w:rsidRPr="00FE66DB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3. Содержание деятельности классного руководителя</w:t>
      </w:r>
    </w:p>
    <w:p w14:paraId="6143E438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971482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3.1. В деятельности, связанной с классным руководством, выделяются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инвариантная и вариативная части.</w:t>
      </w:r>
    </w:p>
    <w:p w14:paraId="32FA82BD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 Инвариантная часть содержит следующие блоки:</w:t>
      </w:r>
    </w:p>
    <w:p w14:paraId="4F76596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3.2.1. Личностно ориентированная деятельность по воспитанию и социализации обучающихся в классе, включая:</w:t>
      </w:r>
    </w:p>
    <w:p w14:paraId="0A5004C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14:paraId="3AD5248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обеспечение включенности всех обучающихся в воспитательные мероприятия по приоритетным направлениям деятельности по воспитанию и социализации;</w:t>
      </w:r>
    </w:p>
    <w:p w14:paraId="1DE6689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14:paraId="2B4843A0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14:paraId="0E571CE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14:paraId="3EFBAFB7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выявление и педагогическую поддержку обучающихся, нуждающихся в психологической помощи;</w:t>
      </w:r>
    </w:p>
    <w:p w14:paraId="5890E05D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профилактику наркотической и алкогольной зависимости, табакокурения, употребления вредных для здоровья веществ;</w:t>
      </w:r>
    </w:p>
    <w:p w14:paraId="48FC244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формирование навыков информационной безопасности;</w:t>
      </w:r>
    </w:p>
    <w:p w14:paraId="0C0999FC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14:paraId="6764FD4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поддержку талантливых обучающихся, в том числе содействие развитию их способностей;</w:t>
      </w:r>
    </w:p>
    <w:p w14:paraId="2854CD5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14:paraId="5855EF1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3.2.2. Деятельность по воспитанию и социализации обучающихся, осуществляемая с классом как социальной группой, включая:</w:t>
      </w:r>
    </w:p>
    <w:p w14:paraId="73C36FC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изучение и анализ характеристик класса как малой социальной группы;</w:t>
      </w:r>
    </w:p>
    <w:p w14:paraId="2BA3CDE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14:paraId="461F0224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- формирование ценностно ориентационного единства в классе по отношению к национальным, общечеловеческим, семейным ценностям,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14:paraId="2EA1F62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14:paraId="166CC5D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выявление и своевременную коррекцию деструктивных отношений, создающих угрозы физическому и психическому здоровью обучающихся;</w:t>
      </w:r>
    </w:p>
    <w:p w14:paraId="65EE2E6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14:paraId="7D7818A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14:paraId="0357F2E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привлечение родителей (законных представителей)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14:paraId="600E4F2C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14:paraId="20004139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14:paraId="44D2F34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14:paraId="6BCD021A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3.2.4. Осуществление воспитательной деятельности во взаимодействии с педагогическим коллективом, включая:</w:t>
      </w:r>
    </w:p>
    <w:p w14:paraId="32D6889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Организации;</w:t>
      </w:r>
    </w:p>
    <w:p w14:paraId="6B421CE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администрацией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14:paraId="625AEDC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14:paraId="555FF56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- взаимодействие с учителями учебных предметов и педагогами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14:paraId="5D57618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педагогом-организатором, библиотекарем, педагогами дополнительного образования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14:paraId="7C44D5A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педагогическими работниками и администрацией по вопросам профилактики девиантного и асоциального поведения обучающихся;</w:t>
      </w:r>
    </w:p>
    <w:p w14:paraId="77C5333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администрацией и педагогическими работниками (социальным педагогом, педагогом-психологом и др.) с целью организации комплексной поддержки обучающихся, находящихся в трудной жизненной ситуации.</w:t>
      </w:r>
    </w:p>
    <w:p w14:paraId="6349E299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3.2.5. Участие в осуществлении воспитательной деятельности во взаимодействии с социальными партнерами, включая:</w:t>
      </w:r>
    </w:p>
    <w:p w14:paraId="2486F4E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участие в организации работы, способствующей профессиональному самоопределению обучающихся;</w:t>
      </w:r>
    </w:p>
    <w:p w14:paraId="686E1C4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14:paraId="633FD23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образования.</w:t>
      </w:r>
    </w:p>
    <w:p w14:paraId="4283E09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3.3. Вариативная часть деятельности по классному руководству формируется в зависимости от контекстных условий и текущих задач Организации.</w:t>
      </w:r>
    </w:p>
    <w:p w14:paraId="584AE96D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E9D0C4" w14:textId="77777777" w:rsidR="00EE45DA" w:rsidRPr="00FE66DB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4. Права педагогических работников,</w:t>
      </w:r>
    </w:p>
    <w:p w14:paraId="40FAC4B2" w14:textId="77777777" w:rsidR="00EE45DA" w:rsidRPr="00FE66DB" w:rsidRDefault="00EE45DA" w:rsidP="00FE66DB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осуществляющих классное руководство</w:t>
      </w:r>
    </w:p>
    <w:p w14:paraId="6F58C42B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6A87DA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Педагогический работник, осуществляющий классное руководство, с учетом локальных нормативных актов Организации имеет следующие права:</w:t>
      </w:r>
    </w:p>
    <w:p w14:paraId="00EA952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14:paraId="4267F22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- вносить на рассмотрение администрации, педагогического совета,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коллегиальных органов управления предложения, касающиеся совершенствования образовательного процесса, условий воспитательной деятельности как от своего имени, так и от имени обучающихся класса, родителей (законных представителей) несовершеннолетних обучающихся;</w:t>
      </w:r>
    </w:p>
    <w:p w14:paraId="28C1698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участвовать в разработке проектов локальных нормативных актов в части организации воспитательной деятельности и осуществлении контроля ее качества и эффективности;</w:t>
      </w:r>
    </w:p>
    <w:p w14:paraId="1EF96D0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самостоятельно планировать и организовывать участие обучающихся в воспитательных мероприятиях;</w:t>
      </w:r>
    </w:p>
    <w:p w14:paraId="61D88659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получать своевременную методическую, материально-техническую и иную помощь от руководства и коллегиальных органов управления для реализации задач по классному руководству;</w:t>
      </w:r>
    </w:p>
    <w:p w14:paraId="4AA6F83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приглашать в Организацию родителей (законных представителей) несовершеннолетних обучающихся по вопросам, связанным с осуществлением классного руководства;</w:t>
      </w:r>
    </w:p>
    <w:p w14:paraId="028E62A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давать обязательные распоряжения обучающимся своего класса при подготовке и проведении воспитательных мероприятий;</w:t>
      </w:r>
    </w:p>
    <w:p w14:paraId="2B6B6B60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14:paraId="5302F90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защищать собственную честь, достоинство и профессиональную репутацию в случае несогласия с оценками деятельности со стороны администрации, родителей (законных представителей) несовершеннолетних обучающихся, других педагогических работников;</w:t>
      </w:r>
    </w:p>
    <w:p w14:paraId="34184009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14:paraId="215D5F7B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24ACBB" w14:textId="77777777" w:rsidR="00EE45DA" w:rsidRPr="00FE66DB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5. Оценка эффективности деятельности педагогических</w:t>
      </w:r>
    </w:p>
    <w:p w14:paraId="18033A82" w14:textId="77777777" w:rsidR="00EE45DA" w:rsidRPr="00FE66DB" w:rsidRDefault="00EE45DA" w:rsidP="00FE66DB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работников по классному руководству</w:t>
      </w:r>
    </w:p>
    <w:p w14:paraId="4EE84606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D321E1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5.1. Оценка деятельности педагогических работников, осуществляющих классное руководство, позволяет определить направления ее совершенствования и поощрить педагогических работников, которые наиболее эффективно осуществляют классное руководство.</w:t>
      </w:r>
    </w:p>
    <w:p w14:paraId="21C79C7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5.2. Эффективность деятельности педагогических работников, осуществляющих классное руководство,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обучающихся.</w:t>
      </w:r>
    </w:p>
    <w:p w14:paraId="01C95D84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5.3. К критериям эффективности процесса деятельности, связанной с классным руководством, относятся:</w:t>
      </w:r>
    </w:p>
    <w:p w14:paraId="251548DA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14:paraId="3C989A0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адресность как степень учета в воспитательном процессе возрастных и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личностных особенностей детей, характеристик класса;</w:t>
      </w:r>
    </w:p>
    <w:p w14:paraId="4558FBCB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инновационность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интернет-ресурсов, сетевых сообществ, ведения блогов и т.д.;</w:t>
      </w:r>
    </w:p>
    <w:p w14:paraId="01C0760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14:paraId="4F7C0DB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5.4. Результаты оценки эффективности деятельности по классному руководству должны стать основой для поощрения лучших практик классного руководства.</w:t>
      </w:r>
    </w:p>
    <w:p w14:paraId="6526B092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50BD63" w14:textId="77777777" w:rsidR="00EE45DA" w:rsidRPr="00247892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47892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14:paraId="6C7E4B77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21FF87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6.1. Настоящее Положение вступает в силу с момента подписания руководителем Организации соответствующего приказа.</w:t>
      </w:r>
    </w:p>
    <w:p w14:paraId="6754BC1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6.2. Настоящее Положение размещается для ознакомления на официальном сайте Организации в десятидневный срок после вступления в силу.</w:t>
      </w:r>
    </w:p>
    <w:p w14:paraId="38C0238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6.3. Срок действия Положения: до внесения изменений.</w:t>
      </w:r>
    </w:p>
    <w:p w14:paraId="3E1FF132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74EE5E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E978DF" w14:textId="77777777" w:rsidR="00EE45DA" w:rsidRPr="00FE66DB" w:rsidRDefault="00EE45DA" w:rsidP="00FE66DB">
      <w:pPr>
        <w:pStyle w:val="ConsPlusNormal"/>
        <w:pBdr>
          <w:bottom w:val="single" w:sz="6" w:space="0" w:color="auto"/>
        </w:pBd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AA7A91" w14:textId="77777777" w:rsidR="00391ACC" w:rsidRPr="00FE66DB" w:rsidRDefault="00391ACC" w:rsidP="00FE66D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91ACC" w:rsidRPr="00FE66DB" w:rsidSect="00247892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1E9F3" w14:textId="77777777" w:rsidR="00043058" w:rsidRDefault="00043058" w:rsidP="00247892">
      <w:pPr>
        <w:spacing w:after="0" w:line="240" w:lineRule="auto"/>
      </w:pPr>
      <w:r>
        <w:separator/>
      </w:r>
    </w:p>
  </w:endnote>
  <w:endnote w:type="continuationSeparator" w:id="0">
    <w:p w14:paraId="3C57F9B6" w14:textId="77777777" w:rsidR="00043058" w:rsidRDefault="00043058" w:rsidP="00247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671B1" w14:textId="77777777" w:rsidR="00043058" w:rsidRDefault="00043058" w:rsidP="00247892">
      <w:pPr>
        <w:spacing w:after="0" w:line="240" w:lineRule="auto"/>
      </w:pPr>
      <w:r>
        <w:separator/>
      </w:r>
    </w:p>
  </w:footnote>
  <w:footnote w:type="continuationSeparator" w:id="0">
    <w:p w14:paraId="265A5EDE" w14:textId="77777777" w:rsidR="00043058" w:rsidRDefault="00043058" w:rsidP="00247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6356280"/>
      <w:docPartObj>
        <w:docPartGallery w:val="Page Numbers (Top of Page)"/>
        <w:docPartUnique/>
      </w:docPartObj>
    </w:sdtPr>
    <w:sdtEndPr/>
    <w:sdtContent>
      <w:p w14:paraId="49808949" w14:textId="56BA72E0" w:rsidR="00247892" w:rsidRDefault="002478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A6D">
          <w:rPr>
            <w:noProof/>
          </w:rPr>
          <w:t>9</w:t>
        </w:r>
        <w:r>
          <w:fldChar w:fldCharType="end"/>
        </w:r>
      </w:p>
    </w:sdtContent>
  </w:sdt>
  <w:p w14:paraId="0BF60956" w14:textId="77777777" w:rsidR="00247892" w:rsidRDefault="002478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DA"/>
    <w:rsid w:val="00043058"/>
    <w:rsid w:val="00083EC1"/>
    <w:rsid w:val="0022640A"/>
    <w:rsid w:val="002411B9"/>
    <w:rsid w:val="00247892"/>
    <w:rsid w:val="00364970"/>
    <w:rsid w:val="00383DF3"/>
    <w:rsid w:val="00391ACC"/>
    <w:rsid w:val="003F70B6"/>
    <w:rsid w:val="0043433F"/>
    <w:rsid w:val="005A2C5D"/>
    <w:rsid w:val="00784364"/>
    <w:rsid w:val="00B66247"/>
    <w:rsid w:val="00E066C2"/>
    <w:rsid w:val="00EB17F0"/>
    <w:rsid w:val="00EE45DA"/>
    <w:rsid w:val="00FA5A6D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0B8E"/>
  <w15:chartTrackingRefBased/>
  <w15:docId w15:val="{A12A37CC-41A4-4D2D-BE68-3B55A394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45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E45D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EE45D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7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7892"/>
  </w:style>
  <w:style w:type="paragraph" w:styleId="a5">
    <w:name w:val="footer"/>
    <w:basedOn w:val="a"/>
    <w:link w:val="a6"/>
    <w:uiPriority w:val="99"/>
    <w:unhideWhenUsed/>
    <w:rsid w:val="00247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7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6097" TargetMode="External"/><Relationship Id="rId13" Type="http://schemas.openxmlformats.org/officeDocument/2006/relationships/hyperlink" Target="https://login.consultant.ru/link/?req=doc&amp;base=LAW&amp;n=446171" TargetMode="External"/><Relationship Id="rId18" Type="http://schemas.openxmlformats.org/officeDocument/2006/relationships/hyperlink" Target="https://login.consultant.ru/link/?req=doc&amp;base=LAW&amp;n=18040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26546" TargetMode="External"/><Relationship Id="rId7" Type="http://schemas.openxmlformats.org/officeDocument/2006/relationships/hyperlink" Target="https://login.consultant.ru/link/?req=doc&amp;base=LAW&amp;n=451871" TargetMode="External"/><Relationship Id="rId12" Type="http://schemas.openxmlformats.org/officeDocument/2006/relationships/hyperlink" Target="https://login.consultant.ru/link/?req=doc&amp;base=LAW&amp;n=453483" TargetMode="External"/><Relationship Id="rId17" Type="http://schemas.openxmlformats.org/officeDocument/2006/relationships/hyperlink" Target="https://login.consultant.ru/link/?req=doc&amp;base=LAW&amp;n=357927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29344" TargetMode="External"/><Relationship Id="rId20" Type="http://schemas.openxmlformats.org/officeDocument/2006/relationships/hyperlink" Target="https://login.consultant.ru/link/?req=doc&amp;base=LAW&amp;n=439311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46169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71594" TargetMode="External"/><Relationship Id="rId19" Type="http://schemas.openxmlformats.org/officeDocument/2006/relationships/hyperlink" Target="https://login.consultant.ru/link/?req=doc&amp;base=LAW&amp;n=37253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53267" TargetMode="External"/><Relationship Id="rId14" Type="http://schemas.openxmlformats.org/officeDocument/2006/relationships/hyperlink" Target="https://login.consultant.ru/link/?req=doc&amp;base=LAW&amp;n=431870" TargetMode="External"/><Relationship Id="rId22" Type="http://schemas.openxmlformats.org/officeDocument/2006/relationships/hyperlink" Target="https://login.consultant.ru/link/?req=doc&amp;base=LAW&amp;n=198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3215</Words>
  <Characters>18329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Muhhumaeva</dc:creator>
  <cp:keywords/>
  <dc:description/>
  <cp:lastModifiedBy>Пользователь</cp:lastModifiedBy>
  <cp:revision>9</cp:revision>
  <dcterms:created xsi:type="dcterms:W3CDTF">2024-04-09T09:30:00Z</dcterms:created>
  <dcterms:modified xsi:type="dcterms:W3CDTF">2025-03-21T08:21:00Z</dcterms:modified>
</cp:coreProperties>
</file>